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INSTITUTO FEDERAL DE EDUCAÇÃO, CIÊNCIA E TECNOLOGIA SUL-RIO-GRANDENSE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PRÓ-REITORIA DE ADMINISTRAÇÃO E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DIRETORIA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COORDENA</w:t>
      </w:r>
      <w:r>
        <w:rPr>
          <w:rFonts w:ascii="Century Gothic" w:hAnsi="Century Gothic"/>
          <w:b/>
          <w:sz w:val="18"/>
          <w:szCs w:val="18"/>
        </w:rPr>
        <w:t>DORIA</w:t>
      </w:r>
      <w:r w:rsidRPr="00C924C2">
        <w:rPr>
          <w:rFonts w:ascii="Century Gothic" w:hAnsi="Century Gothic"/>
          <w:b/>
          <w:sz w:val="18"/>
          <w:szCs w:val="18"/>
        </w:rPr>
        <w:t xml:space="preserve"> DE LICITAÇÕES</w:t>
      </w:r>
    </w:p>
    <w:p w:rsidR="0059012A" w:rsidRPr="004F6A32" w:rsidRDefault="0059012A" w:rsidP="0059012A">
      <w:pPr>
        <w:jc w:val="center"/>
        <w:rPr>
          <w:rFonts w:ascii="Century Gothic" w:hAnsi="Century Gothic"/>
          <w:b/>
        </w:rPr>
      </w:pPr>
    </w:p>
    <w:p w:rsidR="0059012A" w:rsidRPr="004F6A32" w:rsidRDefault="0059012A" w:rsidP="0059012A">
      <w:pPr>
        <w:jc w:val="center"/>
        <w:rPr>
          <w:rFonts w:ascii="Century Gothic" w:hAnsi="Century Gothic"/>
        </w:rPr>
      </w:pPr>
    </w:p>
    <w:p w:rsidR="0059012A" w:rsidRPr="0059012A" w:rsidRDefault="008E5F05" w:rsidP="0059012A">
      <w:pPr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Parecer / COLICIT n</w:t>
      </w:r>
      <w:r w:rsidR="0059012A" w:rsidRPr="0059012A">
        <w:rPr>
          <w:rFonts w:ascii="Century Gothic" w:hAnsi="Century Gothic"/>
          <w:b/>
          <w:sz w:val="20"/>
          <w:szCs w:val="20"/>
        </w:rPr>
        <w:t>º</w:t>
      </w:r>
      <w:r w:rsidR="00D41B75">
        <w:rPr>
          <w:rFonts w:ascii="Century Gothic" w:hAnsi="Century Gothic"/>
          <w:b/>
          <w:sz w:val="20"/>
          <w:szCs w:val="20"/>
        </w:rPr>
        <w:t xml:space="preserve"> 1</w:t>
      </w:r>
      <w:r w:rsidR="000C14C6">
        <w:rPr>
          <w:rFonts w:ascii="Century Gothic" w:hAnsi="Century Gothic"/>
          <w:b/>
          <w:sz w:val="20"/>
          <w:szCs w:val="20"/>
        </w:rPr>
        <w:t>5</w:t>
      </w:r>
      <w:r w:rsidR="0059012A"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  <w:r w:rsidRPr="0059012A">
        <w:rPr>
          <w:rFonts w:ascii="Century Gothic" w:hAnsi="Century Gothic"/>
          <w:b/>
          <w:sz w:val="20"/>
          <w:szCs w:val="20"/>
        </w:rPr>
        <w:t xml:space="preserve">Assunto: </w:t>
      </w:r>
      <w:r>
        <w:rPr>
          <w:rFonts w:ascii="Century Gothic" w:hAnsi="Century Gothic"/>
          <w:b/>
          <w:sz w:val="20"/>
          <w:szCs w:val="20"/>
        </w:rPr>
        <w:t xml:space="preserve">Resposta à impugnação do </w:t>
      </w:r>
      <w:r w:rsidR="008E5F05">
        <w:rPr>
          <w:rFonts w:ascii="Century Gothic" w:hAnsi="Century Gothic"/>
          <w:b/>
          <w:sz w:val="20"/>
          <w:szCs w:val="20"/>
        </w:rPr>
        <w:t>Pregão Eletrônico n</w:t>
      </w:r>
      <w:r w:rsidRPr="0059012A">
        <w:rPr>
          <w:rFonts w:ascii="Century Gothic" w:hAnsi="Century Gothic"/>
          <w:b/>
          <w:sz w:val="20"/>
          <w:szCs w:val="20"/>
        </w:rPr>
        <w:t xml:space="preserve">º </w:t>
      </w:r>
      <w:r w:rsidR="00CA0577">
        <w:rPr>
          <w:rFonts w:ascii="Century Gothic" w:hAnsi="Century Gothic"/>
          <w:b/>
          <w:sz w:val="20"/>
          <w:szCs w:val="20"/>
        </w:rPr>
        <w:t>2</w:t>
      </w:r>
      <w:r w:rsidR="000C14C6">
        <w:rPr>
          <w:rFonts w:ascii="Century Gothic" w:hAnsi="Century Gothic"/>
          <w:b/>
          <w:sz w:val="20"/>
          <w:szCs w:val="20"/>
        </w:rPr>
        <w:t>6</w:t>
      </w:r>
      <w:r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63433E" w:rsidRPr="00643C90" w:rsidRDefault="0063433E" w:rsidP="0063433E">
      <w:pPr>
        <w:jc w:val="both"/>
        <w:rPr>
          <w:rFonts w:ascii="Century Gothic" w:hAnsi="Century Gothic" w:cs="Arial"/>
          <w:b/>
          <w:sz w:val="22"/>
        </w:rPr>
      </w:pPr>
    </w:p>
    <w:p w:rsidR="00D55B3F" w:rsidRDefault="00D55B3F" w:rsidP="000C14C6">
      <w:pPr>
        <w:spacing w:before="120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Em resposta ao pedido de impugnação apresentado pela empresa </w:t>
      </w:r>
      <w:proofErr w:type="spellStart"/>
      <w:r w:rsidR="000C14C6">
        <w:rPr>
          <w:rFonts w:ascii="Century Gothic" w:hAnsi="Century Gothic" w:cs="Arial"/>
          <w:sz w:val="20"/>
          <w:szCs w:val="20"/>
        </w:rPr>
        <w:t>Multi</w:t>
      </w:r>
      <w:proofErr w:type="spellEnd"/>
      <w:r w:rsidR="000C14C6">
        <w:rPr>
          <w:rFonts w:ascii="Century Gothic" w:hAnsi="Century Gothic" w:cs="Arial"/>
          <w:sz w:val="20"/>
          <w:szCs w:val="20"/>
        </w:rPr>
        <w:t xml:space="preserve"> Quadros e Vidros Ltda.</w:t>
      </w:r>
      <w:r>
        <w:rPr>
          <w:rFonts w:ascii="Century Gothic" w:hAnsi="Century Gothic" w:cs="Arial"/>
          <w:sz w:val="20"/>
          <w:szCs w:val="20"/>
        </w:rPr>
        <w:t>, informamos o que se segue:</w:t>
      </w:r>
    </w:p>
    <w:p w:rsidR="00D55B3F" w:rsidRDefault="00D55B3F" w:rsidP="000C14C6">
      <w:pPr>
        <w:spacing w:before="120"/>
        <w:jc w:val="both"/>
        <w:rPr>
          <w:rFonts w:ascii="Century Gothic" w:hAnsi="Century Gothic" w:cs="Arial"/>
          <w:sz w:val="20"/>
          <w:szCs w:val="20"/>
        </w:rPr>
      </w:pPr>
    </w:p>
    <w:p w:rsidR="00A64ED1" w:rsidRDefault="00A64ED1" w:rsidP="000C14C6">
      <w:pPr>
        <w:pStyle w:val="NormalWeb"/>
        <w:spacing w:before="0" w:beforeAutospacing="0" w:after="0" w:afterAutospacing="0"/>
        <w:jc w:val="both"/>
        <w:rPr>
          <w:rFonts w:ascii="Century Gothic" w:hAnsi="Century Gothic" w:cs="Arial"/>
          <w:color w:val="000000"/>
          <w:sz w:val="20"/>
          <w:szCs w:val="20"/>
        </w:rPr>
      </w:pPr>
      <w:r>
        <w:rPr>
          <w:rFonts w:ascii="Century Gothic" w:hAnsi="Century Gothic" w:cs="Arial"/>
          <w:color w:val="000000"/>
          <w:sz w:val="20"/>
          <w:szCs w:val="20"/>
        </w:rPr>
        <w:t>Conforme resposta da área requerente:</w:t>
      </w:r>
    </w:p>
    <w:p w:rsidR="00E31431" w:rsidRDefault="00E31431" w:rsidP="000C14C6">
      <w:pPr>
        <w:jc w:val="both"/>
        <w:rPr>
          <w:rFonts w:ascii="Century Gothic" w:hAnsi="Century Gothic" w:cs="Arial"/>
          <w:sz w:val="20"/>
          <w:szCs w:val="20"/>
        </w:rPr>
      </w:pPr>
    </w:p>
    <w:p w:rsidR="000C14C6" w:rsidRPr="000C14C6" w:rsidRDefault="000C14C6" w:rsidP="000C14C6">
      <w:pPr>
        <w:shd w:val="clear" w:color="auto" w:fill="FFFFFF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C14C6">
        <w:rPr>
          <w:rFonts w:ascii="Century Gothic" w:hAnsi="Century Gothic" w:cs="Arial"/>
          <w:color w:val="000000"/>
          <w:sz w:val="20"/>
          <w:szCs w:val="20"/>
        </w:rPr>
        <w:t>Em resposta ao pedido de impugnação ao item 23, do pregão 26/2018, que solicita a exigência do Comprovante de Registro do fabricante do produto no Cadastro Técnico Federal do IBAMA, acompanhado do respectivo Certificado de Regularidade com chave de Autenticação.</w:t>
      </w:r>
    </w:p>
    <w:p w:rsidR="000C14C6" w:rsidRPr="000C14C6" w:rsidRDefault="000C14C6" w:rsidP="000C14C6">
      <w:pPr>
        <w:shd w:val="clear" w:color="auto" w:fill="FFFFFF"/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:rsidR="000C14C6" w:rsidRPr="000C14C6" w:rsidRDefault="000C14C6" w:rsidP="000C14C6">
      <w:pPr>
        <w:shd w:val="clear" w:color="auto" w:fill="FFFFFF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C14C6">
        <w:rPr>
          <w:rFonts w:ascii="Century Gothic" w:hAnsi="Century Gothic" w:cs="Arial"/>
          <w:color w:val="000000"/>
          <w:sz w:val="20"/>
          <w:szCs w:val="20"/>
        </w:rPr>
        <w:t>Cabe salientar que no descritivo do referido item não consta a exigência de que o material do fundo/estrutura do quadro seja madeira, podendo ser usado para este fim outros materiais encontrados no mercado, como vidro, por exemplo. Desta forma, desde que atendendo às dimensões e à aplicação especificadas, no termo de referência, independe o material a ser utilizado em sua confecção, desde que atendido o interesse público. </w:t>
      </w:r>
    </w:p>
    <w:p w:rsidR="000C14C6" w:rsidRPr="008A0636" w:rsidRDefault="000C14C6" w:rsidP="00E31431">
      <w:pPr>
        <w:jc w:val="both"/>
        <w:rPr>
          <w:rFonts w:ascii="Century Gothic" w:hAnsi="Century Gothic" w:cs="Arial"/>
          <w:sz w:val="20"/>
          <w:szCs w:val="20"/>
        </w:rPr>
      </w:pPr>
    </w:p>
    <w:p w:rsidR="00514EAA" w:rsidRDefault="00514EAA" w:rsidP="00A57B2D">
      <w:pPr>
        <w:jc w:val="right"/>
        <w:rPr>
          <w:rFonts w:ascii="Century Gothic" w:hAnsi="Century Gothic" w:cs="Arial"/>
          <w:sz w:val="20"/>
          <w:szCs w:val="20"/>
        </w:rPr>
      </w:pPr>
    </w:p>
    <w:p w:rsidR="00E31431" w:rsidRPr="008A0636" w:rsidRDefault="00E31431" w:rsidP="00A57B2D">
      <w:pPr>
        <w:jc w:val="right"/>
        <w:rPr>
          <w:rFonts w:ascii="Century Gothic" w:hAnsi="Century Gothic" w:cs="Arial"/>
          <w:sz w:val="20"/>
          <w:szCs w:val="20"/>
        </w:rPr>
      </w:pPr>
      <w:r w:rsidRPr="008A0636">
        <w:rPr>
          <w:rFonts w:ascii="Century Gothic" w:hAnsi="Century Gothic" w:cs="Arial"/>
          <w:sz w:val="20"/>
          <w:szCs w:val="20"/>
        </w:rPr>
        <w:t xml:space="preserve">Pelotas, </w:t>
      </w:r>
      <w:r w:rsidR="008D70B7">
        <w:rPr>
          <w:rFonts w:ascii="Century Gothic" w:hAnsi="Century Gothic" w:cs="Arial"/>
          <w:sz w:val="20"/>
          <w:szCs w:val="20"/>
        </w:rPr>
        <w:t>0</w:t>
      </w:r>
      <w:r w:rsidR="000C14C6">
        <w:rPr>
          <w:rFonts w:ascii="Century Gothic" w:hAnsi="Century Gothic" w:cs="Arial"/>
          <w:sz w:val="20"/>
          <w:szCs w:val="20"/>
        </w:rPr>
        <w:t>6</w:t>
      </w:r>
      <w:r w:rsidRPr="008A0636">
        <w:rPr>
          <w:rFonts w:ascii="Century Gothic" w:hAnsi="Century Gothic" w:cs="Arial"/>
          <w:sz w:val="20"/>
          <w:szCs w:val="20"/>
        </w:rPr>
        <w:t xml:space="preserve"> de </w:t>
      </w:r>
      <w:r w:rsidR="008D70B7">
        <w:rPr>
          <w:rFonts w:ascii="Century Gothic" w:hAnsi="Century Gothic" w:cs="Arial"/>
          <w:sz w:val="20"/>
          <w:szCs w:val="20"/>
        </w:rPr>
        <w:t>novembro</w:t>
      </w:r>
      <w:r w:rsidRPr="008A0636">
        <w:rPr>
          <w:rFonts w:ascii="Century Gothic" w:hAnsi="Century Gothic" w:cs="Arial"/>
          <w:sz w:val="20"/>
          <w:szCs w:val="20"/>
        </w:rPr>
        <w:t xml:space="preserve"> de 201</w:t>
      </w:r>
      <w:r w:rsidR="00BF2770">
        <w:rPr>
          <w:rFonts w:ascii="Century Gothic" w:hAnsi="Century Gothic" w:cs="Arial"/>
          <w:sz w:val="20"/>
          <w:szCs w:val="20"/>
        </w:rPr>
        <w:t>8</w:t>
      </w:r>
      <w:r w:rsidRPr="008A0636">
        <w:rPr>
          <w:rFonts w:ascii="Century Gothic" w:hAnsi="Century Gothic" w:cs="Arial"/>
          <w:sz w:val="20"/>
          <w:szCs w:val="20"/>
        </w:rPr>
        <w:t>.</w:t>
      </w:r>
    </w:p>
    <w:p w:rsidR="00E31431" w:rsidRDefault="00E31431" w:rsidP="00E31431">
      <w:pPr>
        <w:jc w:val="both"/>
        <w:rPr>
          <w:rFonts w:ascii="Century Gothic" w:hAnsi="Century Gothic" w:cs="Arial"/>
          <w:sz w:val="20"/>
          <w:szCs w:val="20"/>
        </w:rPr>
      </w:pPr>
      <w:bookmarkStart w:id="0" w:name="_GoBack"/>
      <w:bookmarkEnd w:id="0"/>
    </w:p>
    <w:p w:rsidR="00CA4046" w:rsidRPr="008A0636" w:rsidRDefault="00CA4046" w:rsidP="00E31431">
      <w:pPr>
        <w:jc w:val="both"/>
        <w:rPr>
          <w:rFonts w:ascii="Century Gothic" w:hAnsi="Century Gothic" w:cs="Arial"/>
          <w:sz w:val="20"/>
          <w:szCs w:val="20"/>
        </w:rPr>
      </w:pPr>
    </w:p>
    <w:sectPr w:rsidR="00CA4046" w:rsidRPr="008A0636" w:rsidSect="00C168A0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425D5"/>
    <w:multiLevelType w:val="multilevel"/>
    <w:tmpl w:val="2326E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871BCC"/>
    <w:multiLevelType w:val="hybridMultilevel"/>
    <w:tmpl w:val="3B30EBD8"/>
    <w:lvl w:ilvl="0" w:tplc="1474F1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31"/>
    <w:rsid w:val="00015524"/>
    <w:rsid w:val="000346AD"/>
    <w:rsid w:val="000C14C6"/>
    <w:rsid w:val="000C5EA4"/>
    <w:rsid w:val="00260A15"/>
    <w:rsid w:val="00331EA5"/>
    <w:rsid w:val="004A1573"/>
    <w:rsid w:val="004C298C"/>
    <w:rsid w:val="004F37C3"/>
    <w:rsid w:val="00514EAA"/>
    <w:rsid w:val="00525742"/>
    <w:rsid w:val="00540E8F"/>
    <w:rsid w:val="00544FF9"/>
    <w:rsid w:val="0059012A"/>
    <w:rsid w:val="005F3AE4"/>
    <w:rsid w:val="0063433E"/>
    <w:rsid w:val="00643C90"/>
    <w:rsid w:val="008A0636"/>
    <w:rsid w:val="008D70B7"/>
    <w:rsid w:val="008E1B44"/>
    <w:rsid w:val="008E5F05"/>
    <w:rsid w:val="009B0552"/>
    <w:rsid w:val="009D4FAB"/>
    <w:rsid w:val="00A57B2D"/>
    <w:rsid w:val="00A64ED1"/>
    <w:rsid w:val="00B26F51"/>
    <w:rsid w:val="00B55FEA"/>
    <w:rsid w:val="00B83739"/>
    <w:rsid w:val="00B95BBC"/>
    <w:rsid w:val="00BE4D5A"/>
    <w:rsid w:val="00BF2770"/>
    <w:rsid w:val="00C168A0"/>
    <w:rsid w:val="00CA0577"/>
    <w:rsid w:val="00CA4046"/>
    <w:rsid w:val="00D034F4"/>
    <w:rsid w:val="00D05F46"/>
    <w:rsid w:val="00D41B75"/>
    <w:rsid w:val="00D55B3F"/>
    <w:rsid w:val="00D8605B"/>
    <w:rsid w:val="00E31431"/>
    <w:rsid w:val="00E73AED"/>
    <w:rsid w:val="00F20AA0"/>
    <w:rsid w:val="00F8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3E929"/>
  <w15:chartTrackingRefBased/>
  <w15:docId w15:val="{D238DAD2-E949-4B73-866B-6A4C852C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3433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8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8A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rsid w:val="009D4FAB"/>
  </w:style>
  <w:style w:type="character" w:styleId="Hyperlink">
    <w:name w:val="Hyperlink"/>
    <w:basedOn w:val="Fontepargpadro"/>
    <w:uiPriority w:val="99"/>
    <w:unhideWhenUsed/>
    <w:rsid w:val="00B8373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55B3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41B75"/>
    <w:rPr>
      <w:b/>
      <w:bCs/>
    </w:rPr>
  </w:style>
  <w:style w:type="paragraph" w:styleId="PargrafodaLista">
    <w:name w:val="List Paragraph"/>
    <w:basedOn w:val="Normal"/>
    <w:uiPriority w:val="34"/>
    <w:qFormat/>
    <w:rsid w:val="008E5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4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Simone Magali Marinho Jardim</cp:lastModifiedBy>
  <cp:revision>9</cp:revision>
  <cp:lastPrinted>2018-10-29T13:20:00Z</cp:lastPrinted>
  <dcterms:created xsi:type="dcterms:W3CDTF">2018-10-25T17:33:00Z</dcterms:created>
  <dcterms:modified xsi:type="dcterms:W3CDTF">2018-11-06T16:09:00Z</dcterms:modified>
</cp:coreProperties>
</file>