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53" w:rsidRDefault="00155753" w:rsidP="0015575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  <w:bookmarkStart w:id="0" w:name="_heading=h.gjdgxs" w:colFirst="0" w:colLast="0"/>
      <w:bookmarkStart w:id="1" w:name="_GoBack"/>
      <w:bookmarkEnd w:id="0"/>
      <w:bookmarkEnd w:id="1"/>
    </w:p>
    <w:p w:rsidR="00155753" w:rsidRDefault="00155753" w:rsidP="0015575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:rsidR="00155753" w:rsidRDefault="00155753" w:rsidP="0015575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 xml:space="preserve">              Ações de Permanência e Êxito - 202</w:t>
      </w:r>
      <w:r>
        <w:rPr>
          <w:rFonts w:ascii="Arial" w:eastAsia="Arial" w:hAnsi="Arial" w:cs="Arial"/>
          <w:b/>
          <w:sz w:val="28"/>
          <w:szCs w:val="28"/>
          <w:highlight w:val="white"/>
        </w:rPr>
        <w:t>0</w:t>
      </w:r>
    </w:p>
    <w:p w:rsidR="00155753" w:rsidRDefault="00155753" w:rsidP="0015575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                                </w:t>
      </w:r>
      <w:proofErr w:type="spellStart"/>
      <w:r>
        <w:rPr>
          <w:rFonts w:ascii="Arial" w:eastAsia="Arial" w:hAnsi="Arial" w:cs="Arial"/>
          <w:b/>
          <w:sz w:val="28"/>
          <w:szCs w:val="28"/>
          <w:highlight w:val="white"/>
        </w:rPr>
        <w:t>Câmpus</w:t>
      </w:r>
      <w:proofErr w:type="spellEnd"/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 Pelotas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963"/>
      </w:tblGrid>
      <w:tr w:rsidR="00155753" w:rsidTr="003F06D0">
        <w:tc>
          <w:tcPr>
            <w:tcW w:w="4531" w:type="dxa"/>
          </w:tcPr>
          <w:p w:rsidR="00155753" w:rsidRDefault="00155753" w:rsidP="003F06D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AÇÕES</w:t>
            </w:r>
          </w:p>
        </w:tc>
        <w:tc>
          <w:tcPr>
            <w:tcW w:w="3963" w:type="dxa"/>
          </w:tcPr>
          <w:p w:rsidR="00155753" w:rsidRDefault="00155753" w:rsidP="003F06D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RISCOS</w:t>
            </w:r>
          </w:p>
        </w:tc>
      </w:tr>
      <w:tr w:rsidR="00155753" w:rsidTr="003F06D0">
        <w:tc>
          <w:tcPr>
            <w:tcW w:w="4531" w:type="dxa"/>
          </w:tcPr>
          <w:p w:rsidR="000C0CAE" w:rsidRPr="00B51BE9" w:rsidRDefault="0000771D" w:rsidP="00B51BE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sz w:val="20"/>
                <w:szCs w:val="20"/>
              </w:rPr>
              <w:t>Editais de Inclusão Digital: Edital PROEN nº 51/2020 (fases 1, 2 e 3) e</w:t>
            </w:r>
            <w:r w:rsidR="00C12EEE" w:rsidRPr="00B51BE9">
              <w:rPr>
                <w:rFonts w:ascii="Arial" w:eastAsia="Arial" w:hAnsi="Arial" w:cs="Arial"/>
                <w:sz w:val="20"/>
                <w:szCs w:val="20"/>
              </w:rPr>
              <w:t xml:space="preserve"> do </w:t>
            </w:r>
            <w:proofErr w:type="spellStart"/>
            <w:r w:rsidR="00C12EEE" w:rsidRPr="00B51BE9"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 w:rsidR="00C12EEE" w:rsidRPr="00B51BE9">
              <w:rPr>
                <w:rFonts w:ascii="Arial" w:eastAsia="Arial" w:hAnsi="Arial" w:cs="Arial"/>
                <w:sz w:val="20"/>
                <w:szCs w:val="20"/>
              </w:rPr>
              <w:t xml:space="preserve"> Pelotas</w:t>
            </w:r>
            <w:r w:rsidRPr="00B51BE9">
              <w:rPr>
                <w:rFonts w:ascii="Arial" w:eastAsia="Arial" w:hAnsi="Arial" w:cs="Arial"/>
                <w:sz w:val="20"/>
                <w:szCs w:val="20"/>
              </w:rPr>
              <w:t xml:space="preserve"> Edita</w:t>
            </w:r>
            <w:r w:rsidR="00A7464F" w:rsidRPr="00B51BE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51BE9">
              <w:rPr>
                <w:rFonts w:ascii="Arial" w:eastAsia="Arial" w:hAnsi="Arial" w:cs="Arial"/>
                <w:sz w:val="20"/>
                <w:szCs w:val="20"/>
              </w:rPr>
              <w:t xml:space="preserve"> 11/2020</w:t>
            </w:r>
            <w:r w:rsidR="00A7464F" w:rsidRPr="00B51BE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155753" w:rsidRDefault="000C0CAE" w:rsidP="003F06D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Entendimento do edital por parte dos estudantes,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Adaptação da Assistência Estudantil ao contexto da pandemia: auxílio-moradia; auxílio-alimentação; auxílio emergencial e bolsa única.</w:t>
            </w:r>
          </w:p>
        </w:tc>
        <w:tc>
          <w:tcPr>
            <w:tcW w:w="3963" w:type="dxa"/>
          </w:tcPr>
          <w:p w:rsidR="00C12EEE" w:rsidRDefault="00C12EE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As dificuldades inerentes ao contato remoto com os estudantes e o crescimento da</w:t>
            </w:r>
            <w:r w:rsidRPr="004E33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vulnerabilidade social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devido à</w:t>
            </w:r>
            <w:r w:rsidRPr="004E33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pandemia.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51BE9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Oferta de eventos virtuais de formação pedagógica direcionada ao ensino remoto - formação continuada dos docentes. </w:t>
            </w:r>
          </w:p>
        </w:tc>
        <w:tc>
          <w:tcPr>
            <w:tcW w:w="3963" w:type="dxa"/>
          </w:tcPr>
          <w:p w:rsidR="00C12EEE" w:rsidRDefault="00C12EE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t xml:space="preserve"> </w:t>
            </w:r>
            <w:r w:rsidRPr="00C12EEE">
              <w:rPr>
                <w:rFonts w:ascii="Arial" w:eastAsia="Arial" w:hAnsi="Arial" w:cs="Arial"/>
                <w:color w:val="000000"/>
                <w:sz w:val="20"/>
                <w:szCs w:val="20"/>
              </w:rPr>
              <w:t>Dar conta de todos os aspectos que envolvem o ensino remoto.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Elaboração de formulário de pesquisa sobre as condições dos estudantes </w:t>
            </w:r>
            <w:r w:rsidR="00B974DE"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</w:t>
            </w: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o </w:t>
            </w:r>
            <w:proofErr w:type="spellStart"/>
            <w:r w:rsidR="00CA1FF6"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câ</w:t>
            </w: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mpus</w:t>
            </w:r>
            <w:proofErr w:type="spellEnd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CA1FF6"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n</w:t>
            </w:r>
            <w:r w:rsidR="00AD7B39"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o</w:t>
            </w:r>
            <w:r w:rsidR="00CA1FF6"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contexto da p</w:t>
            </w: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andemia</w:t>
            </w:r>
            <w:r w:rsidR="00CA1FF6"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3" w:type="dxa"/>
          </w:tcPr>
          <w:p w:rsidR="00C12EEE" w:rsidRDefault="00C12EE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Dificuldades de contato como os alunos que não responderam o formulário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Criação de grupo de análise e redação do relatório da pesquisa realizada com os estudantes.</w:t>
            </w:r>
          </w:p>
        </w:tc>
        <w:tc>
          <w:tcPr>
            <w:tcW w:w="3963" w:type="dxa"/>
          </w:tcPr>
          <w:p w:rsidR="00C12EEE" w:rsidRDefault="00C12EE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Utilizar os dados para planejar ações viáveis de enfrentamento da exclusão escolar.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Aperfeiçoamento e intensificação das tentativas de comunicação com os estudantes que não responderam a pesquisa sobre as condições na Pandemia. </w:t>
            </w:r>
          </w:p>
        </w:tc>
        <w:tc>
          <w:tcPr>
            <w:tcW w:w="3963" w:type="dxa"/>
          </w:tcPr>
          <w:p w:rsidR="00C12EEE" w:rsidRDefault="00C12EE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Contatos desatualizados.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Distribuição de cestas básicas -</w:t>
            </w: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cestas básicas viabilizadas através do uso dos recursos do Programa Nacional de Alimentação Escolar (PNAE), no caso de estudantes de ensino médio, e de verba própria da instituição, no caso de estudantes de ensino superior.</w:t>
            </w:r>
          </w:p>
          <w:p w:rsidR="00C12EEE" w:rsidRDefault="00C12EE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3" w:type="dxa"/>
          </w:tcPr>
          <w:p w:rsidR="00C12EEE" w:rsidRDefault="00C12EE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 vulnerabilidade social acentuada pela pandemia.</w:t>
            </w:r>
          </w:p>
        </w:tc>
      </w:tr>
      <w:tr w:rsidR="004F77BE" w:rsidTr="003F06D0">
        <w:tc>
          <w:tcPr>
            <w:tcW w:w="4531" w:type="dxa"/>
          </w:tcPr>
          <w:p w:rsidR="004F77BE" w:rsidRPr="00B51BE9" w:rsidRDefault="004F77B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4F77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Atividades de reforço de Matemática: Grupo de Apoio em Matemática (Gama) - O Projeto Gama é fruto de uma parceria entre o Instituto de Física e Matemática (IFM) e a </w:t>
            </w:r>
            <w:proofErr w:type="spellStart"/>
            <w:r w:rsidRPr="004F77BE">
              <w:rPr>
                <w:rFonts w:ascii="Arial" w:eastAsia="Arial" w:hAnsi="Arial" w:cs="Arial"/>
                <w:color w:val="000000"/>
                <w:sz w:val="20"/>
                <w:szCs w:val="20"/>
              </w:rPr>
              <w:t>Pró-reitoria</w:t>
            </w:r>
            <w:proofErr w:type="spellEnd"/>
            <w:r w:rsidRPr="004F77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Ensino da </w:t>
            </w:r>
            <w:proofErr w:type="spellStart"/>
            <w:r w:rsidRPr="004F77BE">
              <w:rPr>
                <w:rFonts w:ascii="Arial" w:eastAsia="Arial" w:hAnsi="Arial" w:cs="Arial"/>
                <w:color w:val="000000"/>
                <w:sz w:val="20"/>
                <w:szCs w:val="20"/>
              </w:rPr>
              <w:t>UFPeL</w:t>
            </w:r>
            <w:proofErr w:type="spellEnd"/>
            <w:r w:rsidRPr="004F77BE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963" w:type="dxa"/>
          </w:tcPr>
          <w:p w:rsidR="004F77BE" w:rsidRDefault="004F77B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Encontrar formas de estimular os estudantes a participar. </w:t>
            </w:r>
          </w:p>
        </w:tc>
      </w:tr>
      <w:tr w:rsidR="004F77BE" w:rsidTr="003F06D0">
        <w:tc>
          <w:tcPr>
            <w:tcW w:w="4531" w:type="dxa"/>
          </w:tcPr>
          <w:p w:rsidR="004F77BE" w:rsidRPr="004F77BE" w:rsidRDefault="004F77B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F77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Discussão e planejamento da oferta das </w:t>
            </w:r>
            <w:proofErr w:type="spellStart"/>
            <w:r w:rsidRPr="004F77BE">
              <w:rPr>
                <w:rFonts w:ascii="Arial" w:eastAsia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 w:rsidRPr="004F77B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 oferta do ensino remoto no calendário extraordinário 2019/2020.</w:t>
            </w:r>
          </w:p>
        </w:tc>
        <w:tc>
          <w:tcPr>
            <w:tcW w:w="3963" w:type="dxa"/>
          </w:tcPr>
          <w:p w:rsidR="004F77BE" w:rsidRDefault="004F77B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Ofertar componentes curriculares e projetos que contribuam para a formação escolar e para a adaptação ao ensino remoto. 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Aperfeiçoamento da integração com as representações estudantis - Encontros virtuais para discutir, prestar esclarecimentos e planejar ações conjuntas</w:t>
            </w:r>
            <w:r w:rsidR="00B429B2"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âmbito da oferta das </w:t>
            </w:r>
            <w:proofErr w:type="spellStart"/>
            <w:r w:rsidR="00B429B2"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 w:rsidR="00B429B2"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C12EEE" w:rsidRDefault="00C12EE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 urgência de definição de ações para ofertar o ensino remoto.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Realização de reunião virtual pela equipe diretiva e COED para orientar a adaptação dos estudantes ao calendário extraordinário de oferta das </w:t>
            </w:r>
            <w:proofErr w:type="spellStart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2019/2020.</w:t>
            </w:r>
          </w:p>
        </w:tc>
        <w:tc>
          <w:tcPr>
            <w:tcW w:w="3963" w:type="dxa"/>
          </w:tcPr>
          <w:p w:rsidR="00C12EEE" w:rsidRDefault="00C12EEE" w:rsidP="00C12EE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As dificuldades inerentes à execução e participação em reuniões virtuais.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Produção de vídeos pela COED para orientar a adaptação dos estudantes a oferta das </w:t>
            </w:r>
            <w:proofErr w:type="spellStart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calendário extraordinário 2010/2020. </w:t>
            </w:r>
          </w:p>
        </w:tc>
        <w:tc>
          <w:tcPr>
            <w:tcW w:w="3963" w:type="dxa"/>
          </w:tcPr>
          <w:p w:rsidR="00C12EEE" w:rsidRDefault="00C12EEE" w:rsidP="00C12EE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As dificuldades de acesso as tecnologias de informação e comunicação dos estudantes para acessar os vídeos.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Criação de Banner específico na página do </w:t>
            </w:r>
            <w:proofErr w:type="spellStart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câmpus</w:t>
            </w:r>
            <w:proofErr w:type="spellEnd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para orientação e suporte na oferta das </w:t>
            </w:r>
            <w:proofErr w:type="spellStart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calendário extraordinário 2019/2020.</w:t>
            </w: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963" w:type="dxa"/>
          </w:tcPr>
          <w:p w:rsidR="00C12EEE" w:rsidRDefault="0016610F" w:rsidP="00C12EE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As dificuldades de acesso as tecnologias de informação e comunicação dos estudantes para acessar os vídeos</w:t>
            </w:r>
          </w:p>
        </w:tc>
      </w:tr>
      <w:tr w:rsidR="00C12EEE" w:rsidTr="003F06D0">
        <w:tc>
          <w:tcPr>
            <w:tcW w:w="4531" w:type="dxa"/>
          </w:tcPr>
          <w:p w:rsidR="008E50DF" w:rsidRPr="008E50DF" w:rsidRDefault="00C12EEE" w:rsidP="008E50DF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Criação do CAV (Centro de Atendimento Virtual) durante a execução das Atividades Pedagógicas Não Presenciais (</w:t>
            </w:r>
            <w:proofErr w:type="spellStart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- O </w:t>
            </w:r>
            <w:proofErr w:type="spellStart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câmpus</w:t>
            </w:r>
            <w:proofErr w:type="spellEnd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Pelotas disponibilizou a seus estudantes a Central de Atendimento Virtual (CAV), um canal para suporte tecnológico e resolução de demandas específicas durante este período de ensino remoto.</w:t>
            </w:r>
          </w:p>
          <w:p w:rsidR="00C12EEE" w:rsidRPr="00B51BE9" w:rsidRDefault="00C12EEE" w:rsidP="008E50DF">
            <w:pPr>
              <w:ind w:left="7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- Plantão com bolsistas, nos três turnos, para auxílio na operacionalização do AVA Moodle e nas demais ferramentas digitais.;</w:t>
            </w:r>
          </w:p>
          <w:p w:rsidR="00C12EEE" w:rsidRPr="00B51BE9" w:rsidRDefault="00C12EEE" w:rsidP="008E50DF">
            <w:pPr>
              <w:ind w:left="7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Canal no WhatsApp para suporte tecnológico à comunidade acadêmica quanto a dúvidas ou problemas relacionados às </w:t>
            </w:r>
            <w:proofErr w:type="spellStart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  <w:p w:rsidR="00C12EEE" w:rsidRPr="00B51BE9" w:rsidRDefault="00C12EEE" w:rsidP="008E50DF">
            <w:pPr>
              <w:ind w:left="73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Divulgação dos </w:t>
            </w:r>
            <w:proofErr w:type="spellStart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Emails</w:t>
            </w:r>
            <w:proofErr w:type="spellEnd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 fones de contato do Gabinete da Direção, DIREN, DERA, COAE, COAP e COSIE.</w:t>
            </w:r>
          </w:p>
        </w:tc>
        <w:tc>
          <w:tcPr>
            <w:tcW w:w="3963" w:type="dxa"/>
          </w:tcPr>
          <w:p w:rsidR="00C12EEE" w:rsidRDefault="00C12EEE" w:rsidP="00C12EE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033943">
              <w:rPr>
                <w:rFonts w:ascii="Arial" w:eastAsia="Arial" w:hAnsi="Arial" w:cs="Arial"/>
                <w:color w:val="000000"/>
                <w:sz w:val="20"/>
                <w:szCs w:val="20"/>
              </w:rPr>
              <w:t>Demanda excessiva de solicitação de esclarecimentos no âmbito da oferta do ensino remoto.</w:t>
            </w:r>
          </w:p>
        </w:tc>
      </w:tr>
      <w:tr w:rsidR="00C12EEE" w:rsidTr="003F06D0">
        <w:tc>
          <w:tcPr>
            <w:tcW w:w="4531" w:type="dxa"/>
          </w:tcPr>
          <w:p w:rsidR="00C12EEE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Adequação do Conselho de Classe para a oferta das </w:t>
            </w:r>
            <w:proofErr w:type="spellStart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 Calendário Extraordinário: criação da Avaliação Colegiada da Ação Pedagógicas.</w:t>
            </w:r>
          </w:p>
          <w:p w:rsidR="00B51BE9" w:rsidRPr="00B51BE9" w:rsidRDefault="00B51BE9" w:rsidP="00B51BE9">
            <w:pPr>
              <w:pStyle w:val="PargrafodaLista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12EEE" w:rsidRPr="00B51BE9" w:rsidRDefault="004F77BE" w:rsidP="00B51BE9">
            <w:pPr>
              <w:pStyle w:val="PargrafodaLista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 w:rsidR="00C12EEE"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Etapas: 1. reuniões nas Coordenadorias de Cursos e Áreas e preenchimento de formulário sobre dificuldades e melhorias nos processos de ensino e aprendizagem 2. </w:t>
            </w:r>
            <w:r w:rsidR="00C12EEE"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Elaboração de síntese pelo DEAPE.</w:t>
            </w:r>
            <w:r w:rsidR="008E50D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12EEE"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Adaptação a nova metodologia</w:t>
            </w:r>
          </w:p>
        </w:tc>
        <w:tc>
          <w:tcPr>
            <w:tcW w:w="3963" w:type="dxa"/>
          </w:tcPr>
          <w:p w:rsidR="00C12EEE" w:rsidRPr="00033943" w:rsidRDefault="00C12EEE" w:rsidP="00C12EE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Adaptação a nova metodologia e dificuldades inerentes a execução de reuniões virtuais.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Elaboração da Orientações Pedagógicas aos docentes para oferta das </w:t>
            </w:r>
            <w:proofErr w:type="spellStart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963" w:type="dxa"/>
          </w:tcPr>
          <w:p w:rsidR="00C12EEE" w:rsidRDefault="00C12EEE" w:rsidP="00C12EE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4E19">
              <w:rPr>
                <w:rFonts w:ascii="Arial" w:eastAsia="Arial" w:hAnsi="Arial" w:cs="Arial"/>
                <w:color w:val="000000"/>
                <w:sz w:val="20"/>
                <w:szCs w:val="20"/>
              </w:rPr>
              <w:t>Dificuldades de adaptação às características da oferta do ensino remoto por parte dos docentes e estudantes.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Criação do endereço eletrônico para encaminhamento de demandas pedagógicas de docentes e estudantes à COAP.</w:t>
            </w:r>
          </w:p>
        </w:tc>
        <w:tc>
          <w:tcPr>
            <w:tcW w:w="3963" w:type="dxa"/>
          </w:tcPr>
          <w:p w:rsidR="00C12EEE" w:rsidRPr="00904E19" w:rsidRDefault="00C12EEE" w:rsidP="00C12EE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 dificuldades inerentes ao apoio pedagógico remoto e as crescentes demandas na oferta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APNPs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Acompanhamento dos estudantes: ampliação e intensificação das formas de contato com os estudantes com dificuldades no ensino remoto: ações dos docentes, coordenadores e equipe multiprofissional - COAP (Apoio Pedagógico) e COAE (Assistência Estudantil).</w:t>
            </w:r>
          </w:p>
        </w:tc>
        <w:tc>
          <w:tcPr>
            <w:tcW w:w="3963" w:type="dxa"/>
          </w:tcPr>
          <w:p w:rsidR="00C12EEE" w:rsidRPr="00904E19" w:rsidRDefault="00C12EEE" w:rsidP="00C12EE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 dificuldades de contato remoto, contatos desatualizados e vulnerabilidade acentuada pela pandemia.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Aperfeiçoamento e estruturação de novas formas de contato dos estudantes com a COAE e a COAP: telefonia móvel, e-mails e redes sociais. </w:t>
            </w:r>
          </w:p>
        </w:tc>
        <w:tc>
          <w:tcPr>
            <w:tcW w:w="3963" w:type="dxa"/>
          </w:tcPr>
          <w:p w:rsidR="00C12EEE" w:rsidRPr="00904E19" w:rsidRDefault="00C12EEE" w:rsidP="00C12EE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 dificuldades inerentes ao contato remoto.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Elaboração e atualização constante da lista dos estudantes com AEE acompanhados pela equipe multiprofissional.</w:t>
            </w:r>
          </w:p>
          <w:p w:rsidR="00C12EEE" w:rsidRDefault="00C12EEE" w:rsidP="00B51BE9">
            <w:pPr>
              <w:ind w:firstLine="70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</w:tcPr>
          <w:p w:rsidR="00C12EEE" w:rsidRDefault="00C12EEE" w:rsidP="00C12EE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C731C">
              <w:rPr>
                <w:rFonts w:ascii="Arial" w:eastAsia="Arial" w:hAnsi="Arial" w:cs="Arial"/>
                <w:color w:val="000000"/>
                <w:sz w:val="20"/>
                <w:szCs w:val="20"/>
              </w:rPr>
              <w:t>Dificuldade de antecipar a comunicação sobre os componentes curriculares nos quais estarão matriculados estes estudantes, principalmente para as coordenadorias da Formação Geral.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>Criação do serviço “Escuta Sensível”: prestação de atendimento online individualizado voltado à saúde mental durante a pandemia.</w:t>
            </w: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963" w:type="dxa"/>
          </w:tcPr>
          <w:p w:rsidR="00C12EEE" w:rsidRPr="00FC731C" w:rsidRDefault="00C12EEE" w:rsidP="00C12EEE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D3E0B">
              <w:rPr>
                <w:rFonts w:ascii="Arial" w:eastAsia="Arial" w:hAnsi="Arial" w:cs="Arial"/>
                <w:color w:val="000000"/>
                <w:sz w:val="20"/>
                <w:szCs w:val="20"/>
              </w:rPr>
              <w:t>A necessidade de iniciativa do estudante ou servidor para solicitar o atendimento e o crescimentos das demandas de apoio no âmbito da saúde mental durante a pandemia.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sz w:val="20"/>
                <w:szCs w:val="20"/>
              </w:rPr>
              <w:t>Oferta de formação continuada aos docentes da unidade sobre educação de estudantes surdos: “Inclusão de Alunos Surdos na Perspectiva Bilíngue”.</w:t>
            </w:r>
          </w:p>
        </w:tc>
        <w:tc>
          <w:tcPr>
            <w:tcW w:w="3963" w:type="dxa"/>
          </w:tcPr>
          <w:p w:rsidR="00C12EEE" w:rsidRDefault="00C12EE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 falta de ambiente virtual adequado para o quantitativo de docentes da unidade.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sz w:val="20"/>
                <w:szCs w:val="20"/>
              </w:rPr>
              <w:t>Apoio à reestruturação do NAPNE e à integração do núcleo nas discussões e ações da equipe multidisciplinar sobre inclusão.</w:t>
            </w:r>
          </w:p>
        </w:tc>
        <w:tc>
          <w:tcPr>
            <w:tcW w:w="3963" w:type="dxa"/>
          </w:tcPr>
          <w:p w:rsidR="00C12EEE" w:rsidRDefault="00C12EE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O aumento de demandas de inclusão e as dificuldades de integração entre núcleos, coordenadorias, departamentos e diretorias para atendê-las.</w:t>
            </w:r>
          </w:p>
        </w:tc>
      </w:tr>
      <w:tr w:rsidR="00C12EEE" w:rsidTr="003F06D0">
        <w:tc>
          <w:tcPr>
            <w:tcW w:w="4531" w:type="dxa"/>
          </w:tcPr>
          <w:p w:rsidR="00C12EEE" w:rsidRPr="00B51BE9" w:rsidRDefault="00C12EEE" w:rsidP="00B51BE9">
            <w:pPr>
              <w:pStyle w:val="PargrafodaLista"/>
              <w:numPr>
                <w:ilvl w:val="0"/>
                <w:numId w:val="1"/>
              </w:num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 w:rsidRPr="00B51BE9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Realização de reuniões entre as coordenadorias de curso e áreas e a equipe multiprofissional para decidir as necessidades de flexibilizações na grade curricular dos estudantes AEE,</w:t>
            </w:r>
          </w:p>
        </w:tc>
        <w:tc>
          <w:tcPr>
            <w:tcW w:w="3963" w:type="dxa"/>
          </w:tcPr>
          <w:p w:rsidR="00C12EEE" w:rsidRDefault="00C12EEE" w:rsidP="00C12EEE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Articular as avaliações dos diferentes profissionais e coordenadorias envolvidas.</w:t>
            </w:r>
          </w:p>
        </w:tc>
      </w:tr>
      <w:tr w:rsidR="00CA1FF6" w:rsidTr="003F06D0">
        <w:tc>
          <w:tcPr>
            <w:tcW w:w="4531" w:type="dxa"/>
          </w:tcPr>
          <w:p w:rsidR="00165273" w:rsidRPr="00B51BE9" w:rsidRDefault="00CA1FF6" w:rsidP="00B51BE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sz w:val="20"/>
                <w:szCs w:val="20"/>
              </w:rPr>
              <w:t xml:space="preserve">Realização de processo seletivo de estudantes para atuarem como monitores dos alunos com AEE. </w:t>
            </w:r>
          </w:p>
        </w:tc>
        <w:tc>
          <w:tcPr>
            <w:tcW w:w="3963" w:type="dxa"/>
          </w:tcPr>
          <w:p w:rsidR="00CA1FF6" w:rsidRDefault="00CA1FF6" w:rsidP="00CA1FF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Poucas inscrições de candidatos e a necessidade de perfil específico para a orientação aos estudantes AEE.</w:t>
            </w:r>
          </w:p>
        </w:tc>
      </w:tr>
      <w:tr w:rsidR="00165273" w:rsidTr="003F06D0">
        <w:tc>
          <w:tcPr>
            <w:tcW w:w="4531" w:type="dxa"/>
          </w:tcPr>
          <w:p w:rsidR="00165273" w:rsidRPr="00B51BE9" w:rsidRDefault="005C2FBA" w:rsidP="00B51BE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51BE9">
              <w:rPr>
                <w:rFonts w:ascii="Arial" w:eastAsia="Arial" w:hAnsi="Arial" w:cs="Arial"/>
                <w:sz w:val="20"/>
                <w:szCs w:val="20"/>
              </w:rPr>
              <w:lastRenderedPageBreak/>
              <w:t>Contratação</w:t>
            </w:r>
            <w:r w:rsidR="003B1EF0" w:rsidRPr="00B51BE9">
              <w:rPr>
                <w:rFonts w:ascii="Arial" w:eastAsia="Arial" w:hAnsi="Arial" w:cs="Arial"/>
                <w:sz w:val="20"/>
                <w:szCs w:val="20"/>
              </w:rPr>
              <w:t xml:space="preserve"> das colaboradoras AEE</w:t>
            </w:r>
            <w:r w:rsidRPr="00B51BE9">
              <w:rPr>
                <w:rFonts w:ascii="Arial" w:eastAsia="Arial" w:hAnsi="Arial" w:cs="Arial"/>
                <w:sz w:val="20"/>
                <w:szCs w:val="20"/>
              </w:rPr>
              <w:t xml:space="preserve"> e inserção das mesmas</w:t>
            </w:r>
            <w:r w:rsidR="003B1EF0" w:rsidRPr="00B51BE9">
              <w:rPr>
                <w:rFonts w:ascii="Arial" w:eastAsia="Arial" w:hAnsi="Arial" w:cs="Arial"/>
                <w:sz w:val="20"/>
                <w:szCs w:val="20"/>
              </w:rPr>
              <w:t xml:space="preserve"> nas ações de inclusão desenvolvida</w:t>
            </w:r>
            <w:r w:rsidRPr="00B51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3B1EF0" w:rsidRPr="00B51BE9">
              <w:rPr>
                <w:rFonts w:ascii="Arial" w:eastAsia="Arial" w:hAnsi="Arial" w:cs="Arial"/>
                <w:sz w:val="20"/>
                <w:szCs w:val="20"/>
              </w:rPr>
              <w:t xml:space="preserve"> pela equipe multiprofissional</w:t>
            </w:r>
            <w:r w:rsidRPr="00B51BE9">
              <w:rPr>
                <w:rFonts w:ascii="Arial" w:eastAsia="Arial" w:hAnsi="Arial" w:cs="Arial"/>
                <w:sz w:val="20"/>
                <w:szCs w:val="20"/>
              </w:rPr>
              <w:t xml:space="preserve"> - Utilização de verba de emenda parlamentar captada pelo </w:t>
            </w:r>
            <w:proofErr w:type="spellStart"/>
            <w:r w:rsidRPr="00B51BE9"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 w:rsidR="001739AD">
              <w:rPr>
                <w:rFonts w:ascii="Arial" w:eastAsia="Arial" w:hAnsi="Arial" w:cs="Arial"/>
                <w:sz w:val="20"/>
                <w:szCs w:val="20"/>
              </w:rPr>
              <w:t xml:space="preserve"> Pelotas</w:t>
            </w:r>
            <w:r w:rsidR="00947541">
              <w:rPr>
                <w:rFonts w:ascii="Arial" w:eastAsia="Arial" w:hAnsi="Arial" w:cs="Arial"/>
                <w:sz w:val="20"/>
                <w:szCs w:val="20"/>
              </w:rPr>
              <w:t xml:space="preserve">, específica para </w:t>
            </w:r>
            <w:r w:rsidR="001739AD">
              <w:rPr>
                <w:rFonts w:ascii="Arial" w:eastAsia="Arial" w:hAnsi="Arial" w:cs="Arial"/>
                <w:sz w:val="20"/>
                <w:szCs w:val="20"/>
              </w:rPr>
              <w:t>ações de permanência e êxito,</w:t>
            </w:r>
            <w:r w:rsidRPr="00B51BE9">
              <w:rPr>
                <w:rFonts w:ascii="Arial" w:eastAsia="Arial" w:hAnsi="Arial" w:cs="Arial"/>
                <w:sz w:val="20"/>
                <w:szCs w:val="20"/>
              </w:rPr>
              <w:t xml:space="preserve"> que possibilitou a contração das colaboradoras AEE em todas </w:t>
            </w:r>
            <w:r w:rsidR="001739AD">
              <w:rPr>
                <w:rFonts w:ascii="Arial" w:eastAsia="Arial" w:hAnsi="Arial" w:cs="Arial"/>
                <w:sz w:val="20"/>
                <w:szCs w:val="20"/>
              </w:rPr>
              <w:t xml:space="preserve">os </w:t>
            </w:r>
            <w:proofErr w:type="spellStart"/>
            <w:r w:rsidR="001739AD"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 w:rsidR="001739A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51BE9">
              <w:rPr>
                <w:rFonts w:ascii="Arial" w:eastAsia="Arial" w:hAnsi="Arial" w:cs="Arial"/>
                <w:sz w:val="20"/>
                <w:szCs w:val="20"/>
              </w:rPr>
              <w:t xml:space="preserve">do </w:t>
            </w:r>
            <w:proofErr w:type="spellStart"/>
            <w:r w:rsidRPr="00B51BE9">
              <w:rPr>
                <w:rFonts w:ascii="Arial" w:eastAsia="Arial" w:hAnsi="Arial" w:cs="Arial"/>
                <w:sz w:val="20"/>
                <w:szCs w:val="20"/>
              </w:rPr>
              <w:t>IFSUl</w:t>
            </w:r>
            <w:proofErr w:type="spellEnd"/>
            <w:r w:rsidRPr="00B51BE9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:rsidR="00165273" w:rsidRDefault="003B1EF0" w:rsidP="00CA1FF6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 necessidade de aperfeiçoar a integração entre os núcleos, coordenadorias, departamentos e diretorias para atender as demandas de inclusão.</w:t>
            </w:r>
          </w:p>
        </w:tc>
      </w:tr>
    </w:tbl>
    <w:p w:rsidR="00155753" w:rsidRDefault="00155753" w:rsidP="00155753"/>
    <w:p w:rsidR="00800976" w:rsidRPr="00800976" w:rsidRDefault="00800976">
      <w:pPr>
        <w:rPr>
          <w:b/>
        </w:rPr>
      </w:pPr>
      <w:r w:rsidRPr="00800976">
        <w:rPr>
          <w:b/>
        </w:rPr>
        <w:t>SIGLAS</w:t>
      </w:r>
    </w:p>
    <w:p w:rsidR="00063E5D" w:rsidRDefault="00063E5D" w:rsidP="00063E5D">
      <w:r>
        <w:t>AEE - Atendimento Educacional Especializado</w:t>
      </w:r>
    </w:p>
    <w:p w:rsidR="00063E5D" w:rsidRDefault="00063E5D" w:rsidP="00063E5D">
      <w:proofErr w:type="spellStart"/>
      <w:r>
        <w:t>APNPs</w:t>
      </w:r>
      <w:proofErr w:type="spellEnd"/>
      <w:r>
        <w:t xml:space="preserve"> - Atividades Pedagógicas não-Presenciais</w:t>
      </w:r>
    </w:p>
    <w:p w:rsidR="00063E5D" w:rsidRDefault="00063E5D" w:rsidP="00063E5D">
      <w:r>
        <w:t>COAE - Coordenadoria de Assistência Estudantil</w:t>
      </w:r>
    </w:p>
    <w:p w:rsidR="00063E5D" w:rsidRDefault="00063E5D" w:rsidP="00063E5D">
      <w:r>
        <w:t xml:space="preserve">COAP - Coordenadoria de Apoio Pedagógico </w:t>
      </w:r>
    </w:p>
    <w:p w:rsidR="00063E5D" w:rsidRDefault="00063E5D" w:rsidP="00063E5D">
      <w:r>
        <w:t>COED -Coordenadoria de Educação a Distância</w:t>
      </w:r>
    </w:p>
    <w:p w:rsidR="009513F5" w:rsidRDefault="00063E5D" w:rsidP="00063E5D">
      <w:r>
        <w:t>DEAD - Departamento de Administração</w:t>
      </w:r>
      <w:r w:rsidR="009513F5" w:rsidRPr="009513F5">
        <w:t xml:space="preserve"> DEAPE – Departamento de Aprendizagem Permanência e Êxito</w:t>
      </w:r>
    </w:p>
    <w:p w:rsidR="00063E5D" w:rsidRDefault="00063E5D" w:rsidP="00063E5D">
      <w:r>
        <w:t>DEEFE - Departamento e Estrutura Funcional do Ensino</w:t>
      </w:r>
    </w:p>
    <w:p w:rsidR="00063E5D" w:rsidRDefault="00063E5D" w:rsidP="00063E5D">
      <w:r>
        <w:t>DETI - Departamento de Tecnologia da Informação</w:t>
      </w:r>
    </w:p>
    <w:p w:rsidR="00063E5D" w:rsidRDefault="00063E5D" w:rsidP="00063E5D">
      <w:r>
        <w:t>DERA - Departamento de Registros Acadêmicos</w:t>
      </w:r>
    </w:p>
    <w:p w:rsidR="00063E5D" w:rsidRDefault="00063E5D" w:rsidP="00063E5D">
      <w:r>
        <w:t>DIREN - Diretoria de Ensino</w:t>
      </w:r>
    </w:p>
    <w:p w:rsidR="00E669FD" w:rsidRDefault="00063E5D" w:rsidP="00063E5D">
      <w:r>
        <w:t>NAPNE - Núcleo de Apoio às Pessoas com Necessidades Específicas</w:t>
      </w:r>
    </w:p>
    <w:sectPr w:rsidR="00E669F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FBC"/>
    <w:multiLevelType w:val="hybridMultilevel"/>
    <w:tmpl w:val="5D98FD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53"/>
    <w:rsid w:val="0000771D"/>
    <w:rsid w:val="00013110"/>
    <w:rsid w:val="00033943"/>
    <w:rsid w:val="000611B1"/>
    <w:rsid w:val="00063E5D"/>
    <w:rsid w:val="000C0CAE"/>
    <w:rsid w:val="00133FA2"/>
    <w:rsid w:val="00155753"/>
    <w:rsid w:val="00165273"/>
    <w:rsid w:val="0016610F"/>
    <w:rsid w:val="001739AD"/>
    <w:rsid w:val="0028108C"/>
    <w:rsid w:val="002C534A"/>
    <w:rsid w:val="002E3B5D"/>
    <w:rsid w:val="00304BDB"/>
    <w:rsid w:val="003B1EF0"/>
    <w:rsid w:val="003E3DB5"/>
    <w:rsid w:val="004053FC"/>
    <w:rsid w:val="00414BC4"/>
    <w:rsid w:val="00422674"/>
    <w:rsid w:val="00427606"/>
    <w:rsid w:val="004949C9"/>
    <w:rsid w:val="004E3332"/>
    <w:rsid w:val="004F77BE"/>
    <w:rsid w:val="005B498B"/>
    <w:rsid w:val="005C2FBA"/>
    <w:rsid w:val="006345B7"/>
    <w:rsid w:val="006666AD"/>
    <w:rsid w:val="00673D42"/>
    <w:rsid w:val="006F50FD"/>
    <w:rsid w:val="00713C40"/>
    <w:rsid w:val="007408CB"/>
    <w:rsid w:val="0075200E"/>
    <w:rsid w:val="007553DA"/>
    <w:rsid w:val="00800976"/>
    <w:rsid w:val="00831010"/>
    <w:rsid w:val="008D3E0B"/>
    <w:rsid w:val="008E50DF"/>
    <w:rsid w:val="00904E19"/>
    <w:rsid w:val="009176A9"/>
    <w:rsid w:val="00947541"/>
    <w:rsid w:val="009513F5"/>
    <w:rsid w:val="009B7F05"/>
    <w:rsid w:val="00A10423"/>
    <w:rsid w:val="00A70B1C"/>
    <w:rsid w:val="00A7464F"/>
    <w:rsid w:val="00A820DD"/>
    <w:rsid w:val="00A83903"/>
    <w:rsid w:val="00A85D75"/>
    <w:rsid w:val="00AB5762"/>
    <w:rsid w:val="00AD7B39"/>
    <w:rsid w:val="00B23978"/>
    <w:rsid w:val="00B429B2"/>
    <w:rsid w:val="00B51BE9"/>
    <w:rsid w:val="00B56DDE"/>
    <w:rsid w:val="00B974DE"/>
    <w:rsid w:val="00BE11DF"/>
    <w:rsid w:val="00C12EEE"/>
    <w:rsid w:val="00C5756D"/>
    <w:rsid w:val="00C972D6"/>
    <w:rsid w:val="00CA1FF6"/>
    <w:rsid w:val="00CB30DE"/>
    <w:rsid w:val="00D26C62"/>
    <w:rsid w:val="00D95A65"/>
    <w:rsid w:val="00DB5697"/>
    <w:rsid w:val="00E669FD"/>
    <w:rsid w:val="00E752B4"/>
    <w:rsid w:val="00ED4710"/>
    <w:rsid w:val="00F12BA4"/>
    <w:rsid w:val="00F50DA3"/>
    <w:rsid w:val="00FA7D29"/>
    <w:rsid w:val="00FB49D0"/>
    <w:rsid w:val="00FC68E2"/>
    <w:rsid w:val="00FC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5A84-7B26-425A-9089-37195421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5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Dirnei</dc:creator>
  <cp:keywords/>
  <dc:description/>
  <cp:lastModifiedBy>Leonardo Betemps Kontz</cp:lastModifiedBy>
  <cp:revision>2</cp:revision>
  <dcterms:created xsi:type="dcterms:W3CDTF">2021-12-10T18:51:00Z</dcterms:created>
  <dcterms:modified xsi:type="dcterms:W3CDTF">2021-12-10T18:51:00Z</dcterms:modified>
</cp:coreProperties>
</file>